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818" w:rsidRPr="00A449D6" w:rsidRDefault="00E67411">
      <w:pPr>
        <w:jc w:val="right"/>
        <w:rPr>
          <w:sz w:val="20"/>
          <w:szCs w:val="20"/>
          <w:lang w:val="fr-BE"/>
        </w:rPr>
      </w:pPr>
      <w:bookmarkStart w:id="0" w:name="page1"/>
      <w:bookmarkEnd w:id="0"/>
      <w:r>
        <w:rPr>
          <w:rFonts w:ascii="Century Gothic" w:eastAsia="Century Gothic" w:hAnsi="Century Gothic" w:cs="Century Gothic"/>
          <w:b/>
          <w:bCs/>
          <w:noProof/>
          <w:color w:val="016102"/>
          <w:sz w:val="20"/>
          <w:szCs w:val="20"/>
        </w:rPr>
        <w:drawing>
          <wp:anchor distT="0" distB="0" distL="114300" distR="114300" simplePos="0" relativeHeight="251660288" behindDoc="0" locked="0" layoutInCell="1" allowOverlap="1" wp14:anchorId="000BF49E" wp14:editId="65B40014">
            <wp:simplePos x="0" y="0"/>
            <wp:positionH relativeFrom="margin">
              <wp:posOffset>206375</wp:posOffset>
            </wp:positionH>
            <wp:positionV relativeFrom="margin">
              <wp:posOffset>-151130</wp:posOffset>
            </wp:positionV>
            <wp:extent cx="3371850" cy="13411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7185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49D6">
        <w:rPr>
          <w:rFonts w:ascii="Century Gothic" w:eastAsia="Century Gothic" w:hAnsi="Century Gothic" w:cs="Century Gothic"/>
          <w:b/>
          <w:bCs/>
          <w:noProof/>
          <w:color w:val="016102"/>
          <w:sz w:val="20"/>
          <w:szCs w:val="20"/>
        </w:rPr>
        <w:drawing>
          <wp:anchor distT="0" distB="0" distL="114300" distR="114300" simplePos="0" relativeHeight="251657216" behindDoc="1" locked="0" layoutInCell="0" allowOverlap="1">
            <wp:simplePos x="0" y="0"/>
            <wp:positionH relativeFrom="page">
              <wp:posOffset>303530</wp:posOffset>
            </wp:positionH>
            <wp:positionV relativeFrom="page">
              <wp:posOffset>340995</wp:posOffset>
            </wp:positionV>
            <wp:extent cx="7256780" cy="10081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BEBA8EAE-BF5A-486C-A8C5-ECC9F3942E4B}">
                          <a14:imgProps xmlns:a14="http://schemas.microsoft.com/office/drawing/2010/main">
                            <a14:imgLayer r:embed="rId7">
                              <a14:imgEffect>
                                <a14:backgroundRemoval t="10000" b="90000" l="10000" r="90000"/>
                              </a14:imgEffect>
                            </a14:imgLayer>
                          </a14:imgProps>
                        </a:ext>
                      </a:extLst>
                    </a:blip>
                    <a:srcRect/>
                    <a:stretch>
                      <a:fillRect/>
                    </a:stretch>
                  </pic:blipFill>
                  <pic:spPr bwMode="auto">
                    <a:xfrm>
                      <a:off x="0" y="0"/>
                      <a:ext cx="7256780" cy="10081895"/>
                    </a:xfrm>
                    <a:prstGeom prst="rect">
                      <a:avLst/>
                    </a:prstGeom>
                    <a:noFill/>
                  </pic:spPr>
                </pic:pic>
              </a:graphicData>
            </a:graphic>
          </wp:anchor>
        </w:drawing>
      </w:r>
      <w:r w:rsidR="00A449D6" w:rsidRPr="00A449D6">
        <w:rPr>
          <w:rFonts w:ascii="Century Gothic" w:eastAsia="Century Gothic" w:hAnsi="Century Gothic" w:cs="Century Gothic"/>
          <w:b/>
          <w:bCs/>
          <w:color w:val="016102"/>
          <w:sz w:val="20"/>
          <w:szCs w:val="20"/>
          <w:lang w:val="fr-BE"/>
        </w:rPr>
        <w:t xml:space="preserve">4. </w:t>
      </w:r>
      <w:r w:rsidR="00A449D6" w:rsidRPr="00A449D6">
        <w:rPr>
          <w:rFonts w:ascii="Century Gothic" w:eastAsia="Century Gothic" w:hAnsi="Century Gothic" w:cs="Century Gothic"/>
          <w:b/>
          <w:bCs/>
          <w:color w:val="016102"/>
          <w:sz w:val="20"/>
          <w:szCs w:val="20"/>
          <w:u w:val="single"/>
          <w:lang w:val="fr-BE"/>
        </w:rPr>
        <w:t>JE RÉSIDE EN FRANCE ET JE TRAVAILLE EN BELGIQUE</w:t>
      </w:r>
    </w:p>
    <w:p w:rsidR="00524818" w:rsidRPr="00A449D6" w:rsidRDefault="00524818">
      <w:pPr>
        <w:spacing w:line="100" w:lineRule="exact"/>
        <w:rPr>
          <w:sz w:val="24"/>
          <w:szCs w:val="24"/>
          <w:lang w:val="fr-BE"/>
        </w:rPr>
      </w:pPr>
    </w:p>
    <w:p w:rsidR="00524818" w:rsidRPr="00A449D6" w:rsidRDefault="00A449D6">
      <w:pPr>
        <w:ind w:left="6060"/>
        <w:rPr>
          <w:sz w:val="20"/>
          <w:szCs w:val="20"/>
          <w:lang w:val="fr-BE"/>
        </w:rPr>
      </w:pPr>
      <w:r w:rsidRPr="00A449D6">
        <w:rPr>
          <w:rFonts w:ascii="Century Gothic" w:eastAsia="Century Gothic" w:hAnsi="Century Gothic" w:cs="Century Gothic"/>
          <w:b/>
          <w:bCs/>
          <w:color w:val="016102"/>
          <w:sz w:val="20"/>
          <w:szCs w:val="20"/>
          <w:u w:val="single"/>
          <w:lang w:val="fr-BE"/>
        </w:rPr>
        <w:t>DANS LE SECTEUR PRIVÉ</w:t>
      </w:r>
    </w:p>
    <w:p w:rsidR="00524818" w:rsidRPr="00A449D6" w:rsidRDefault="00524818">
      <w:pPr>
        <w:spacing w:line="324" w:lineRule="exact"/>
        <w:rPr>
          <w:sz w:val="24"/>
          <w:szCs w:val="24"/>
          <w:lang w:val="fr-BE"/>
        </w:rPr>
      </w:pPr>
    </w:p>
    <w:p w:rsidR="00524818" w:rsidRPr="00A449D6" w:rsidRDefault="00A449D6">
      <w:pPr>
        <w:ind w:left="6060"/>
        <w:rPr>
          <w:sz w:val="20"/>
          <w:szCs w:val="20"/>
          <w:lang w:val="fr-BE"/>
        </w:rPr>
      </w:pPr>
      <w:r w:rsidRPr="00A449D6">
        <w:rPr>
          <w:rFonts w:ascii="Century Gothic" w:eastAsia="Century Gothic" w:hAnsi="Century Gothic" w:cs="Century Gothic"/>
          <w:b/>
          <w:bCs/>
          <w:color w:val="016102"/>
          <w:sz w:val="20"/>
          <w:szCs w:val="20"/>
          <w:u w:val="single"/>
          <w:lang w:val="fr-BE"/>
        </w:rPr>
        <w:t>QU’EN EST-IL EN CAS D’INCAPACITÉ DE TRAVAIL</w:t>
      </w:r>
      <w:r w:rsidRPr="00A449D6">
        <w:rPr>
          <w:rFonts w:ascii="Century Gothic" w:eastAsia="Century Gothic" w:hAnsi="Century Gothic" w:cs="Century Gothic"/>
          <w:b/>
          <w:bCs/>
          <w:color w:val="016102"/>
          <w:sz w:val="20"/>
          <w:szCs w:val="20"/>
          <w:lang w:val="fr-BE"/>
        </w:rPr>
        <w:t xml:space="preserve"> ?</w:t>
      </w:r>
    </w:p>
    <w:p w:rsidR="00524818" w:rsidRPr="00A449D6" w:rsidRDefault="00524818">
      <w:pPr>
        <w:spacing w:line="200" w:lineRule="exact"/>
        <w:rPr>
          <w:sz w:val="24"/>
          <w:szCs w:val="24"/>
          <w:lang w:val="fr-BE"/>
        </w:rPr>
      </w:pPr>
      <w:bookmarkStart w:id="1" w:name="_GoBack"/>
    </w:p>
    <w:bookmarkEnd w:id="1"/>
    <w:p w:rsidR="00524818" w:rsidRPr="00A449D6" w:rsidRDefault="00524818">
      <w:pPr>
        <w:spacing w:line="200" w:lineRule="exact"/>
        <w:rPr>
          <w:sz w:val="24"/>
          <w:szCs w:val="24"/>
          <w:lang w:val="fr-BE"/>
        </w:rPr>
      </w:pPr>
    </w:p>
    <w:p w:rsidR="00524818" w:rsidRPr="00A449D6" w:rsidRDefault="00524818">
      <w:pPr>
        <w:spacing w:line="200" w:lineRule="exact"/>
        <w:rPr>
          <w:sz w:val="24"/>
          <w:szCs w:val="24"/>
          <w:lang w:val="fr-BE"/>
        </w:rPr>
      </w:pPr>
    </w:p>
    <w:p w:rsidR="00524818" w:rsidRPr="00A449D6" w:rsidRDefault="00524818">
      <w:pPr>
        <w:spacing w:line="200" w:lineRule="exact"/>
        <w:rPr>
          <w:sz w:val="24"/>
          <w:szCs w:val="24"/>
          <w:lang w:val="fr-BE"/>
        </w:rPr>
      </w:pPr>
    </w:p>
    <w:p w:rsidR="00524818" w:rsidRPr="00A449D6" w:rsidRDefault="00524818">
      <w:pPr>
        <w:spacing w:line="223" w:lineRule="exact"/>
        <w:rPr>
          <w:sz w:val="24"/>
          <w:szCs w:val="24"/>
          <w:lang w:val="fr-BE"/>
        </w:rPr>
      </w:pPr>
    </w:p>
    <w:p w:rsidR="00524818" w:rsidRPr="00A449D6" w:rsidRDefault="00A449D6">
      <w:pPr>
        <w:spacing w:line="229" w:lineRule="auto"/>
        <w:ind w:left="580" w:right="680"/>
        <w:jc w:val="both"/>
        <w:rPr>
          <w:sz w:val="20"/>
          <w:szCs w:val="20"/>
          <w:lang w:val="fr-BE"/>
        </w:rPr>
      </w:pPr>
      <w:r w:rsidRPr="00A449D6">
        <w:rPr>
          <w:rFonts w:ascii="Calibri" w:eastAsia="Calibri" w:hAnsi="Calibri" w:cs="Calibri"/>
          <w:lang w:val="fr-BE"/>
        </w:rPr>
        <w:t>Les règlements européens prévoient que le travailleur paie ses cotisations de sécurité sociale dans le pays dans lequel il travaille. En travaillant en Belgique, vous êtes donc assujetti à la sécurité sociale belge. Votre employeur vous inscrit à l’Office National de Sécurité Sociale (ONSS). Vos cotisations sociales seront versées à cet organisme.</w:t>
      </w:r>
    </w:p>
    <w:p w:rsidR="00524818" w:rsidRPr="00A449D6" w:rsidRDefault="00524818">
      <w:pPr>
        <w:spacing w:line="50" w:lineRule="exact"/>
        <w:rPr>
          <w:sz w:val="24"/>
          <w:szCs w:val="24"/>
          <w:lang w:val="fr-BE"/>
        </w:rPr>
      </w:pPr>
    </w:p>
    <w:p w:rsidR="00524818" w:rsidRPr="00A449D6" w:rsidRDefault="00A449D6">
      <w:pPr>
        <w:spacing w:line="225" w:lineRule="auto"/>
        <w:ind w:left="580" w:right="680"/>
        <w:jc w:val="both"/>
        <w:rPr>
          <w:sz w:val="20"/>
          <w:szCs w:val="20"/>
          <w:lang w:val="fr-BE"/>
        </w:rPr>
      </w:pPr>
      <w:r w:rsidRPr="00A449D6">
        <w:rPr>
          <w:rFonts w:ascii="Calibri" w:eastAsia="Calibri" w:hAnsi="Calibri" w:cs="Calibri"/>
          <w:lang w:val="fr-BE"/>
        </w:rPr>
        <w:t>Vous devez cependant vous inscrire auprès d’une mutuelle belge (ou auprès de la Caisse Auxiliaire d’Assurance Maladie Invalidité - CAAMI). Il s’agit d’une démarche obligatoire afin de pouvoir bénéficier de l’assurance maladie-invalidité.</w:t>
      </w:r>
    </w:p>
    <w:p w:rsidR="00524818" w:rsidRPr="00A449D6" w:rsidRDefault="00524818">
      <w:pPr>
        <w:spacing w:line="204" w:lineRule="exact"/>
        <w:rPr>
          <w:sz w:val="24"/>
          <w:szCs w:val="24"/>
          <w:lang w:val="fr-BE"/>
        </w:rPr>
      </w:pPr>
    </w:p>
    <w:p w:rsidR="00524818" w:rsidRPr="00A449D6" w:rsidRDefault="00A449D6">
      <w:pPr>
        <w:ind w:left="580"/>
        <w:rPr>
          <w:sz w:val="20"/>
          <w:szCs w:val="20"/>
          <w:lang w:val="fr-BE"/>
        </w:rPr>
      </w:pPr>
      <w:r w:rsidRPr="00A449D6">
        <w:rPr>
          <w:rFonts w:ascii="Century Gothic" w:eastAsia="Century Gothic" w:hAnsi="Century Gothic" w:cs="Century Gothic"/>
          <w:b/>
          <w:bCs/>
          <w:color w:val="016102"/>
          <w:sz w:val="20"/>
          <w:szCs w:val="20"/>
          <w:u w:val="single"/>
          <w:lang w:val="fr-BE"/>
        </w:rPr>
        <w:t>QU’EST-CE</w:t>
      </w:r>
      <w:r w:rsidRPr="00A449D6">
        <w:rPr>
          <w:rFonts w:ascii="Century Gothic" w:eastAsia="Century Gothic" w:hAnsi="Century Gothic" w:cs="Century Gothic"/>
          <w:b/>
          <w:bCs/>
          <w:color w:val="016102"/>
          <w:sz w:val="20"/>
          <w:szCs w:val="20"/>
          <w:lang w:val="fr-BE"/>
        </w:rPr>
        <w:t xml:space="preserve"> </w:t>
      </w:r>
      <w:r w:rsidRPr="00A449D6">
        <w:rPr>
          <w:rFonts w:ascii="Century Gothic" w:eastAsia="Century Gothic" w:hAnsi="Century Gothic" w:cs="Century Gothic"/>
          <w:b/>
          <w:bCs/>
          <w:color w:val="016102"/>
          <w:sz w:val="20"/>
          <w:szCs w:val="20"/>
          <w:u w:val="single"/>
          <w:lang w:val="fr-BE"/>
        </w:rPr>
        <w:t>QU’UNE MUTUELLE</w:t>
      </w:r>
      <w:r w:rsidRPr="00A449D6">
        <w:rPr>
          <w:rFonts w:ascii="Century Gothic" w:eastAsia="Century Gothic" w:hAnsi="Century Gothic" w:cs="Century Gothic"/>
          <w:b/>
          <w:bCs/>
          <w:color w:val="016102"/>
          <w:sz w:val="20"/>
          <w:szCs w:val="20"/>
          <w:lang w:val="fr-BE"/>
        </w:rPr>
        <w:t xml:space="preserve"> ?</w:t>
      </w:r>
    </w:p>
    <w:p w:rsidR="00524818" w:rsidRPr="00A449D6" w:rsidRDefault="00524818">
      <w:pPr>
        <w:spacing w:line="189" w:lineRule="exact"/>
        <w:rPr>
          <w:sz w:val="24"/>
          <w:szCs w:val="24"/>
          <w:lang w:val="fr-BE"/>
        </w:rPr>
      </w:pPr>
    </w:p>
    <w:p w:rsidR="00524818" w:rsidRPr="00A449D6" w:rsidRDefault="00A449D6">
      <w:pPr>
        <w:spacing w:line="239" w:lineRule="auto"/>
        <w:ind w:left="580"/>
        <w:rPr>
          <w:sz w:val="20"/>
          <w:szCs w:val="20"/>
          <w:lang w:val="fr-BE"/>
        </w:rPr>
      </w:pPr>
      <w:r w:rsidRPr="00A449D6">
        <w:rPr>
          <w:rFonts w:ascii="Calibri" w:eastAsia="Calibri" w:hAnsi="Calibri" w:cs="Calibri"/>
          <w:lang w:val="fr-BE"/>
        </w:rPr>
        <w:t>Le rôle des mutuelles françaises et des mutuelles belges est différent.</w:t>
      </w:r>
    </w:p>
    <w:p w:rsidR="00524818" w:rsidRPr="00A449D6" w:rsidRDefault="00524818">
      <w:pPr>
        <w:spacing w:line="50" w:lineRule="exact"/>
        <w:rPr>
          <w:sz w:val="24"/>
          <w:szCs w:val="24"/>
          <w:lang w:val="fr-BE"/>
        </w:rPr>
      </w:pPr>
    </w:p>
    <w:p w:rsidR="00524818" w:rsidRPr="00A449D6" w:rsidRDefault="00A449D6">
      <w:pPr>
        <w:spacing w:line="224" w:lineRule="auto"/>
        <w:ind w:left="580" w:right="680"/>
        <w:jc w:val="both"/>
        <w:rPr>
          <w:sz w:val="20"/>
          <w:szCs w:val="20"/>
          <w:lang w:val="fr-BE"/>
        </w:rPr>
      </w:pPr>
      <w:r w:rsidRPr="00A449D6">
        <w:rPr>
          <w:rFonts w:ascii="Calibri" w:eastAsia="Calibri" w:hAnsi="Calibri" w:cs="Calibri"/>
          <w:lang w:val="fr-BE"/>
        </w:rPr>
        <w:t>En France, les mutuelles interviennent à titre complémentaire pour ce qui n’est pas remboursé par le système de base. En Belgique, les mutuelles remplissent globalement le même rôle que la Caisse Primaire d’Assurance Maladie (CPAM) en France.</w:t>
      </w:r>
    </w:p>
    <w:p w:rsidR="00524818" w:rsidRPr="00A449D6" w:rsidRDefault="00524818">
      <w:pPr>
        <w:spacing w:line="207" w:lineRule="exact"/>
        <w:rPr>
          <w:sz w:val="24"/>
          <w:szCs w:val="24"/>
          <w:lang w:val="fr-BE"/>
        </w:rPr>
      </w:pPr>
    </w:p>
    <w:p w:rsidR="00524818" w:rsidRPr="00A449D6" w:rsidRDefault="00A449D6">
      <w:pPr>
        <w:spacing w:line="239" w:lineRule="auto"/>
        <w:ind w:left="580"/>
        <w:rPr>
          <w:sz w:val="20"/>
          <w:szCs w:val="20"/>
          <w:lang w:val="fr-BE"/>
        </w:rPr>
      </w:pPr>
      <w:r w:rsidRPr="00A449D6">
        <w:rPr>
          <w:rFonts w:ascii="Century Gothic" w:eastAsia="Century Gothic" w:hAnsi="Century Gothic" w:cs="Century Gothic"/>
          <w:b/>
          <w:bCs/>
          <w:color w:val="016102"/>
          <w:sz w:val="20"/>
          <w:szCs w:val="20"/>
          <w:u w:val="single"/>
          <w:lang w:val="fr-BE"/>
        </w:rPr>
        <w:t>FORMALITÉS ADMINISTRATIVES POUR ÊTRE ASSURÉ EN FRANCE ET EN BELGIQUE</w:t>
      </w:r>
      <w:r w:rsidRPr="00A449D6">
        <w:rPr>
          <w:rFonts w:ascii="Century Gothic" w:eastAsia="Century Gothic" w:hAnsi="Century Gothic" w:cs="Century Gothic"/>
          <w:b/>
          <w:bCs/>
          <w:color w:val="016102"/>
          <w:sz w:val="20"/>
          <w:szCs w:val="20"/>
          <w:lang w:val="fr-BE"/>
        </w:rPr>
        <w:t xml:space="preserve"> ?</w:t>
      </w:r>
    </w:p>
    <w:p w:rsidR="00524818" w:rsidRPr="00A449D6" w:rsidRDefault="00524818">
      <w:pPr>
        <w:spacing w:line="237" w:lineRule="exact"/>
        <w:rPr>
          <w:sz w:val="24"/>
          <w:szCs w:val="24"/>
          <w:lang w:val="fr-BE"/>
        </w:rPr>
      </w:pPr>
    </w:p>
    <w:p w:rsidR="00524818" w:rsidRPr="00A449D6" w:rsidRDefault="00A449D6">
      <w:pPr>
        <w:spacing w:line="231" w:lineRule="auto"/>
        <w:ind w:left="580" w:right="680"/>
        <w:jc w:val="both"/>
        <w:rPr>
          <w:sz w:val="20"/>
          <w:szCs w:val="20"/>
          <w:lang w:val="fr-BE"/>
        </w:rPr>
      </w:pPr>
      <w:r w:rsidRPr="00A449D6">
        <w:rPr>
          <w:rFonts w:ascii="Calibri" w:eastAsia="Calibri" w:hAnsi="Calibri" w:cs="Calibri"/>
          <w:lang w:val="fr-BE"/>
        </w:rPr>
        <w:t>Demandez le formulaire E104F (ou H012) auprès de votre CPAM. Présentez-vous ensuite auprès d’une mutuelle belge avec les documents suivants : formulaire E104F (ou H012), copie du contrat de travail, carte d’identité, n° de compte bancaire belge ou RIB. La mutuelle établit deux formulaires S1 (ou E106B). Remettez ces formulaires S1 (ou E106B) auprès de votre CPAM. Vous serez ainsi assuré de part et d’autre de la frontière.</w:t>
      </w:r>
    </w:p>
    <w:p w:rsidR="00524818" w:rsidRPr="00A449D6" w:rsidRDefault="00524818">
      <w:pPr>
        <w:spacing w:line="52" w:lineRule="exact"/>
        <w:rPr>
          <w:sz w:val="24"/>
          <w:szCs w:val="24"/>
          <w:lang w:val="fr-BE"/>
        </w:rPr>
      </w:pPr>
    </w:p>
    <w:p w:rsidR="00524818" w:rsidRPr="00A449D6" w:rsidRDefault="00A449D6">
      <w:pPr>
        <w:spacing w:line="228" w:lineRule="auto"/>
        <w:ind w:left="580" w:right="680"/>
        <w:jc w:val="both"/>
        <w:rPr>
          <w:sz w:val="20"/>
          <w:szCs w:val="20"/>
          <w:lang w:val="fr-BE"/>
        </w:rPr>
      </w:pPr>
      <w:r w:rsidRPr="00A449D6">
        <w:rPr>
          <w:rFonts w:ascii="Calibri" w:eastAsia="Calibri" w:hAnsi="Calibri" w:cs="Calibri"/>
          <w:lang w:val="fr-BE"/>
        </w:rPr>
        <w:t>Votre mutuelle belge vous remettra également des vignettes d’identification (que vous devrez apposer sur chaque document destiné à la mutuelle belge) et une carte SIS (comparable à la carte Vitale). Cette carte est utile en cas d’hospitalisation dans un établissement belge, d’achat de médicaments dans une pharmacie en Belgique…</w:t>
      </w:r>
    </w:p>
    <w:p w:rsidR="00524818" w:rsidRPr="00A449D6" w:rsidRDefault="00524818">
      <w:pPr>
        <w:spacing w:line="207" w:lineRule="exact"/>
        <w:rPr>
          <w:sz w:val="24"/>
          <w:szCs w:val="24"/>
          <w:lang w:val="fr-BE"/>
        </w:rPr>
      </w:pPr>
    </w:p>
    <w:p w:rsidR="00524818" w:rsidRPr="00A449D6" w:rsidRDefault="00A449D6">
      <w:pPr>
        <w:spacing w:line="239" w:lineRule="auto"/>
        <w:ind w:left="580"/>
        <w:rPr>
          <w:sz w:val="20"/>
          <w:szCs w:val="20"/>
          <w:lang w:val="fr-BE"/>
        </w:rPr>
      </w:pPr>
      <w:r w:rsidRPr="00A449D6">
        <w:rPr>
          <w:rFonts w:ascii="Century Gothic" w:eastAsia="Century Gothic" w:hAnsi="Century Gothic" w:cs="Century Gothic"/>
          <w:b/>
          <w:bCs/>
          <w:color w:val="016102"/>
          <w:sz w:val="20"/>
          <w:szCs w:val="20"/>
          <w:u w:val="single"/>
          <w:lang w:val="fr-BE"/>
        </w:rPr>
        <w:t>SI JE SUIS EN INCAPACITÉ DE TRAVAIL</w:t>
      </w:r>
      <w:r w:rsidRPr="00A449D6">
        <w:rPr>
          <w:rFonts w:ascii="Century Gothic" w:eastAsia="Century Gothic" w:hAnsi="Century Gothic" w:cs="Century Gothic"/>
          <w:b/>
          <w:bCs/>
          <w:color w:val="016102"/>
          <w:sz w:val="20"/>
          <w:szCs w:val="20"/>
          <w:lang w:val="fr-BE"/>
        </w:rPr>
        <w:t xml:space="preserve"> ?</w:t>
      </w:r>
    </w:p>
    <w:p w:rsidR="00524818" w:rsidRPr="00A449D6" w:rsidRDefault="00524818">
      <w:pPr>
        <w:spacing w:line="164" w:lineRule="exact"/>
        <w:rPr>
          <w:sz w:val="24"/>
          <w:szCs w:val="24"/>
          <w:lang w:val="fr-BE"/>
        </w:rPr>
      </w:pPr>
    </w:p>
    <w:p w:rsidR="00524818" w:rsidRPr="00A449D6" w:rsidRDefault="00A449D6">
      <w:pPr>
        <w:ind w:left="580"/>
        <w:rPr>
          <w:sz w:val="20"/>
          <w:szCs w:val="20"/>
          <w:lang w:val="fr-BE"/>
        </w:rPr>
      </w:pPr>
      <w:r w:rsidRPr="00A449D6">
        <w:rPr>
          <w:rFonts w:ascii="Calibri" w:eastAsia="Calibri" w:hAnsi="Calibri" w:cs="Calibri"/>
          <w:u w:val="single"/>
          <w:lang w:val="fr-BE"/>
        </w:rPr>
        <w:t>Démarches</w:t>
      </w:r>
    </w:p>
    <w:p w:rsidR="00524818" w:rsidRPr="00A449D6" w:rsidRDefault="00524818">
      <w:pPr>
        <w:spacing w:line="244" w:lineRule="exact"/>
        <w:rPr>
          <w:sz w:val="24"/>
          <w:szCs w:val="24"/>
          <w:lang w:val="fr-BE"/>
        </w:rPr>
      </w:pPr>
    </w:p>
    <w:p w:rsidR="00524818" w:rsidRPr="00A449D6" w:rsidRDefault="00A449D6">
      <w:pPr>
        <w:spacing w:line="225" w:lineRule="auto"/>
        <w:ind w:left="580" w:right="680"/>
        <w:jc w:val="both"/>
        <w:rPr>
          <w:sz w:val="20"/>
          <w:szCs w:val="20"/>
          <w:lang w:val="fr-BE"/>
        </w:rPr>
      </w:pPr>
      <w:r w:rsidRPr="00A449D6">
        <w:rPr>
          <w:rFonts w:ascii="Calibri" w:eastAsia="Calibri" w:hAnsi="Calibri" w:cs="Calibri"/>
          <w:lang w:val="fr-BE"/>
        </w:rPr>
        <w:t>Avertissez votre employeur au moyen d’un certificat médical (à fournir dans les 2 jours ouvrables à compter du jour de l’incapacité si aucun autre délai n’a été fixé par convention collective de travail, règlement de travail…).</w:t>
      </w:r>
    </w:p>
    <w:p w:rsidR="00524818" w:rsidRPr="00A449D6" w:rsidRDefault="00524818">
      <w:pPr>
        <w:spacing w:line="52" w:lineRule="exact"/>
        <w:rPr>
          <w:sz w:val="24"/>
          <w:szCs w:val="24"/>
          <w:lang w:val="fr-BE"/>
        </w:rPr>
      </w:pPr>
    </w:p>
    <w:p w:rsidR="00524818" w:rsidRPr="00A449D6" w:rsidRDefault="00A449D6">
      <w:pPr>
        <w:spacing w:line="231" w:lineRule="auto"/>
        <w:ind w:left="580" w:right="680"/>
        <w:jc w:val="both"/>
        <w:rPr>
          <w:sz w:val="20"/>
          <w:szCs w:val="20"/>
          <w:lang w:val="fr-BE"/>
        </w:rPr>
      </w:pPr>
      <w:r w:rsidRPr="00A449D6">
        <w:rPr>
          <w:rFonts w:ascii="Calibri" w:eastAsia="Calibri" w:hAnsi="Calibri" w:cs="Calibri"/>
          <w:lang w:val="fr-BE"/>
        </w:rPr>
        <w:t>Informez votre mutuelle belge de votre incapacité, par « confidentiel » (document disponible auprès de la mutuelle destiné à déclarer votre arrêt de travail), dans un délai de 48 heures suivant le début de l’incapacité de travail (risque de carence si remise tardive). Vous recevrez ainsi une feuille de renseignements à compléter, à signer et à renvoyer auprès de votre mutuelle dans les plus brefs délais. Votre employeur recevra également une feuille de renseignements destinée à votre mutuelle belge.</w:t>
      </w:r>
    </w:p>
    <w:p w:rsidR="00524818" w:rsidRPr="00A449D6" w:rsidRDefault="00524818">
      <w:pPr>
        <w:spacing w:line="269" w:lineRule="exact"/>
        <w:rPr>
          <w:sz w:val="24"/>
          <w:szCs w:val="24"/>
          <w:lang w:val="fr-BE"/>
        </w:rPr>
      </w:pPr>
    </w:p>
    <w:p w:rsidR="00524818" w:rsidRPr="00A449D6" w:rsidRDefault="00A449D6">
      <w:pPr>
        <w:ind w:left="580"/>
        <w:rPr>
          <w:sz w:val="20"/>
          <w:szCs w:val="20"/>
          <w:lang w:val="fr-BE"/>
        </w:rPr>
      </w:pPr>
      <w:r w:rsidRPr="00A449D6">
        <w:rPr>
          <w:rFonts w:ascii="Calibri" w:eastAsia="Calibri" w:hAnsi="Calibri" w:cs="Calibri"/>
          <w:u w:val="single"/>
          <w:lang w:val="fr-BE"/>
        </w:rPr>
        <w:t>Qui indemnise</w:t>
      </w:r>
      <w:r w:rsidRPr="00A449D6">
        <w:rPr>
          <w:rFonts w:ascii="Calibri" w:eastAsia="Calibri" w:hAnsi="Calibri" w:cs="Calibri"/>
          <w:lang w:val="fr-BE"/>
        </w:rPr>
        <w:t xml:space="preserve"> ? </w:t>
      </w:r>
      <w:r w:rsidRPr="00A449D6">
        <w:rPr>
          <w:rFonts w:ascii="Calibri" w:eastAsia="Calibri" w:hAnsi="Calibri" w:cs="Calibri"/>
          <w:u w:val="single"/>
          <w:lang w:val="fr-BE"/>
        </w:rPr>
        <w:t>Maintien du salaire</w:t>
      </w:r>
      <w:r w:rsidRPr="00A449D6">
        <w:rPr>
          <w:rFonts w:ascii="Calibri" w:eastAsia="Calibri" w:hAnsi="Calibri" w:cs="Calibri"/>
          <w:lang w:val="fr-BE"/>
        </w:rPr>
        <w:t xml:space="preserve"> ?</w:t>
      </w:r>
    </w:p>
    <w:p w:rsidR="00524818" w:rsidRPr="00A449D6" w:rsidRDefault="00524818">
      <w:pPr>
        <w:spacing w:line="173" w:lineRule="exact"/>
        <w:rPr>
          <w:sz w:val="24"/>
          <w:szCs w:val="24"/>
          <w:lang w:val="fr-BE"/>
        </w:rPr>
      </w:pPr>
    </w:p>
    <w:p w:rsidR="00524818" w:rsidRPr="00A449D6" w:rsidRDefault="00A449D6">
      <w:pPr>
        <w:spacing w:line="239" w:lineRule="auto"/>
        <w:ind w:left="580"/>
        <w:rPr>
          <w:sz w:val="20"/>
          <w:szCs w:val="20"/>
          <w:lang w:val="fr-BE"/>
        </w:rPr>
      </w:pPr>
      <w:r w:rsidRPr="00A449D6">
        <w:rPr>
          <w:rFonts w:ascii="Calibri" w:eastAsia="Calibri" w:hAnsi="Calibri" w:cs="Calibri"/>
          <w:lang w:val="fr-BE"/>
        </w:rPr>
        <w:t>Les indemnités d’incapacité de travail sont versées par la Belgique.</w:t>
      </w:r>
    </w:p>
    <w:p w:rsidR="00524818" w:rsidRPr="00A449D6" w:rsidRDefault="00524818">
      <w:pPr>
        <w:spacing w:line="48" w:lineRule="exact"/>
        <w:rPr>
          <w:sz w:val="24"/>
          <w:szCs w:val="24"/>
          <w:lang w:val="fr-BE"/>
        </w:rPr>
      </w:pPr>
    </w:p>
    <w:p w:rsidR="00524818" w:rsidRPr="00A449D6" w:rsidRDefault="00A449D6">
      <w:pPr>
        <w:spacing w:line="229" w:lineRule="auto"/>
        <w:ind w:left="580" w:right="680"/>
        <w:jc w:val="both"/>
        <w:rPr>
          <w:sz w:val="20"/>
          <w:szCs w:val="20"/>
          <w:lang w:val="fr-BE"/>
        </w:rPr>
      </w:pPr>
      <w:r w:rsidRPr="00A449D6">
        <w:rPr>
          <w:rFonts w:ascii="Calibri" w:eastAsia="Calibri" w:hAnsi="Calibri" w:cs="Calibri"/>
          <w:lang w:val="fr-BE"/>
        </w:rPr>
        <w:t>Pour les premiers jours de l’incapacité de travail, vous avez droit à un salaire garanti à charge de votre employeur. Les conditions d’octroi et d’indemnisation de ce salaire garanti peuvent varier selon votre statut (ouvrier ou employé) et selon l’origine de l’incapacité de travail (accident ou maladie de la vie de tous les jours, accident du travail, maladie professionnelle).</w:t>
      </w:r>
    </w:p>
    <w:p w:rsidR="00524818" w:rsidRPr="00A449D6" w:rsidRDefault="00524818">
      <w:pPr>
        <w:spacing w:line="2" w:lineRule="exact"/>
        <w:rPr>
          <w:sz w:val="24"/>
          <w:szCs w:val="24"/>
          <w:lang w:val="fr-BE"/>
        </w:rPr>
      </w:pPr>
    </w:p>
    <w:p w:rsidR="00524818" w:rsidRPr="00A449D6" w:rsidRDefault="00A449D6">
      <w:pPr>
        <w:ind w:left="580"/>
        <w:rPr>
          <w:sz w:val="20"/>
          <w:szCs w:val="20"/>
          <w:lang w:val="fr-BE"/>
        </w:rPr>
      </w:pPr>
      <w:r w:rsidRPr="00A449D6">
        <w:rPr>
          <w:rFonts w:ascii="Calibri" w:eastAsia="Calibri" w:hAnsi="Calibri" w:cs="Calibri"/>
          <w:lang w:val="fr-BE"/>
        </w:rPr>
        <w:t>Lorsque la période de salaire garanti est écoulée, vous percevez des indemnités via votre mutuelle belge.</w:t>
      </w:r>
    </w:p>
    <w:p w:rsidR="00524818" w:rsidRPr="00A449D6" w:rsidRDefault="00524818">
      <w:pPr>
        <w:spacing w:line="200" w:lineRule="exact"/>
        <w:rPr>
          <w:sz w:val="24"/>
          <w:szCs w:val="24"/>
          <w:lang w:val="fr-BE"/>
        </w:rPr>
      </w:pPr>
    </w:p>
    <w:p w:rsidR="00524818" w:rsidRPr="00A449D6" w:rsidRDefault="00524818">
      <w:pPr>
        <w:spacing w:line="373" w:lineRule="exact"/>
        <w:rPr>
          <w:sz w:val="24"/>
          <w:szCs w:val="24"/>
          <w:lang w:val="fr-BE"/>
        </w:rPr>
      </w:pPr>
    </w:p>
    <w:tbl>
      <w:tblPr>
        <w:tblW w:w="0" w:type="auto"/>
        <w:tblLayout w:type="fixed"/>
        <w:tblCellMar>
          <w:left w:w="0" w:type="dxa"/>
          <w:right w:w="0" w:type="dxa"/>
        </w:tblCellMar>
        <w:tblLook w:val="04A0" w:firstRow="1" w:lastRow="0" w:firstColumn="1" w:lastColumn="0" w:noHBand="0" w:noVBand="1"/>
      </w:tblPr>
      <w:tblGrid>
        <w:gridCol w:w="2200"/>
        <w:gridCol w:w="2620"/>
        <w:gridCol w:w="1140"/>
        <w:gridCol w:w="4100"/>
        <w:gridCol w:w="720"/>
        <w:gridCol w:w="20"/>
      </w:tblGrid>
      <w:tr w:rsidR="00524818">
        <w:trPr>
          <w:trHeight w:val="27"/>
        </w:trPr>
        <w:tc>
          <w:tcPr>
            <w:tcW w:w="2200" w:type="dxa"/>
            <w:vMerge w:val="restart"/>
            <w:vAlign w:val="bottom"/>
          </w:tcPr>
          <w:p w:rsidR="00524818" w:rsidRDefault="00A449D6">
            <w:pPr>
              <w:spacing w:line="220" w:lineRule="exact"/>
              <w:ind w:left="14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620" w:type="dxa"/>
            <w:vAlign w:val="bottom"/>
          </w:tcPr>
          <w:p w:rsidR="00524818" w:rsidRDefault="00524818">
            <w:pPr>
              <w:rPr>
                <w:sz w:val="2"/>
                <w:szCs w:val="2"/>
              </w:rPr>
            </w:pPr>
          </w:p>
        </w:tc>
        <w:tc>
          <w:tcPr>
            <w:tcW w:w="1140" w:type="dxa"/>
            <w:vAlign w:val="bottom"/>
          </w:tcPr>
          <w:p w:rsidR="00524818" w:rsidRDefault="00524818">
            <w:pPr>
              <w:rPr>
                <w:sz w:val="2"/>
                <w:szCs w:val="2"/>
              </w:rPr>
            </w:pPr>
          </w:p>
        </w:tc>
        <w:tc>
          <w:tcPr>
            <w:tcW w:w="4100" w:type="dxa"/>
            <w:vAlign w:val="bottom"/>
          </w:tcPr>
          <w:p w:rsidR="00524818" w:rsidRDefault="00524818">
            <w:pPr>
              <w:rPr>
                <w:sz w:val="2"/>
                <w:szCs w:val="2"/>
              </w:rPr>
            </w:pPr>
          </w:p>
        </w:tc>
        <w:tc>
          <w:tcPr>
            <w:tcW w:w="720" w:type="dxa"/>
            <w:vAlign w:val="bottom"/>
          </w:tcPr>
          <w:p w:rsidR="00524818" w:rsidRDefault="00524818">
            <w:pPr>
              <w:rPr>
                <w:sz w:val="2"/>
                <w:szCs w:val="2"/>
              </w:rPr>
            </w:pPr>
          </w:p>
        </w:tc>
        <w:tc>
          <w:tcPr>
            <w:tcW w:w="0" w:type="dxa"/>
            <w:vAlign w:val="bottom"/>
          </w:tcPr>
          <w:p w:rsidR="00524818" w:rsidRDefault="00524818">
            <w:pPr>
              <w:spacing w:line="20" w:lineRule="exact"/>
              <w:rPr>
                <w:sz w:val="1"/>
                <w:szCs w:val="1"/>
              </w:rPr>
            </w:pPr>
          </w:p>
        </w:tc>
      </w:tr>
      <w:tr w:rsidR="00524818">
        <w:trPr>
          <w:trHeight w:val="299"/>
        </w:trPr>
        <w:tc>
          <w:tcPr>
            <w:tcW w:w="2200" w:type="dxa"/>
            <w:vMerge/>
            <w:vAlign w:val="bottom"/>
          </w:tcPr>
          <w:p w:rsidR="00524818" w:rsidRDefault="00524818">
            <w:pPr>
              <w:rPr>
                <w:sz w:val="24"/>
                <w:szCs w:val="24"/>
              </w:rPr>
            </w:pPr>
          </w:p>
        </w:tc>
        <w:tc>
          <w:tcPr>
            <w:tcW w:w="2620" w:type="dxa"/>
            <w:vAlign w:val="bottom"/>
          </w:tcPr>
          <w:p w:rsidR="00524818" w:rsidRDefault="00524818">
            <w:pPr>
              <w:rPr>
                <w:sz w:val="24"/>
                <w:szCs w:val="24"/>
              </w:rPr>
            </w:pPr>
          </w:p>
        </w:tc>
        <w:tc>
          <w:tcPr>
            <w:tcW w:w="1140" w:type="dxa"/>
            <w:vAlign w:val="bottom"/>
          </w:tcPr>
          <w:p w:rsidR="00524818" w:rsidRDefault="00524818">
            <w:pPr>
              <w:rPr>
                <w:sz w:val="24"/>
                <w:szCs w:val="24"/>
              </w:rPr>
            </w:pPr>
          </w:p>
        </w:tc>
        <w:tc>
          <w:tcPr>
            <w:tcW w:w="4100" w:type="dxa"/>
            <w:vAlign w:val="bottom"/>
          </w:tcPr>
          <w:p w:rsidR="00524818" w:rsidRDefault="00524818">
            <w:pPr>
              <w:rPr>
                <w:sz w:val="24"/>
                <w:szCs w:val="24"/>
              </w:rPr>
            </w:pPr>
          </w:p>
        </w:tc>
        <w:tc>
          <w:tcPr>
            <w:tcW w:w="720" w:type="dxa"/>
            <w:vAlign w:val="bottom"/>
          </w:tcPr>
          <w:p w:rsidR="00524818" w:rsidRDefault="00A449D6">
            <w:pPr>
              <w:spacing w:line="220" w:lineRule="exact"/>
              <w:ind w:right="50"/>
              <w:jc w:val="right"/>
              <w:rPr>
                <w:sz w:val="20"/>
                <w:szCs w:val="20"/>
              </w:rPr>
            </w:pPr>
            <w:r>
              <w:rPr>
                <w:rFonts w:ascii="Century Gothic" w:eastAsia="Century Gothic" w:hAnsi="Century Gothic" w:cs="Century Gothic"/>
                <w:sz w:val="18"/>
                <w:szCs w:val="18"/>
              </w:rPr>
              <w:t>4.1</w:t>
            </w:r>
          </w:p>
        </w:tc>
        <w:tc>
          <w:tcPr>
            <w:tcW w:w="0" w:type="dxa"/>
            <w:vAlign w:val="bottom"/>
          </w:tcPr>
          <w:p w:rsidR="00524818" w:rsidRDefault="00524818">
            <w:pPr>
              <w:rPr>
                <w:sz w:val="1"/>
                <w:szCs w:val="1"/>
              </w:rPr>
            </w:pPr>
          </w:p>
        </w:tc>
      </w:tr>
      <w:tr w:rsidR="00524818">
        <w:trPr>
          <w:trHeight w:val="130"/>
        </w:trPr>
        <w:tc>
          <w:tcPr>
            <w:tcW w:w="2200" w:type="dxa"/>
            <w:vAlign w:val="bottom"/>
          </w:tcPr>
          <w:p w:rsidR="00524818" w:rsidRDefault="00524818">
            <w:pPr>
              <w:rPr>
                <w:sz w:val="11"/>
                <w:szCs w:val="11"/>
              </w:rPr>
            </w:pPr>
          </w:p>
        </w:tc>
        <w:tc>
          <w:tcPr>
            <w:tcW w:w="2620" w:type="dxa"/>
            <w:vAlign w:val="bottom"/>
          </w:tcPr>
          <w:p w:rsidR="00524818" w:rsidRDefault="00524818">
            <w:pPr>
              <w:rPr>
                <w:sz w:val="11"/>
                <w:szCs w:val="11"/>
              </w:rPr>
            </w:pPr>
          </w:p>
        </w:tc>
        <w:tc>
          <w:tcPr>
            <w:tcW w:w="1140" w:type="dxa"/>
            <w:vAlign w:val="bottom"/>
          </w:tcPr>
          <w:p w:rsidR="00524818" w:rsidRDefault="00524818">
            <w:pPr>
              <w:rPr>
                <w:sz w:val="11"/>
                <w:szCs w:val="11"/>
              </w:rPr>
            </w:pPr>
          </w:p>
        </w:tc>
        <w:tc>
          <w:tcPr>
            <w:tcW w:w="4100" w:type="dxa"/>
            <w:vAlign w:val="bottom"/>
          </w:tcPr>
          <w:p w:rsidR="00524818" w:rsidRDefault="00524818">
            <w:pPr>
              <w:rPr>
                <w:sz w:val="11"/>
                <w:szCs w:val="11"/>
              </w:rPr>
            </w:pPr>
          </w:p>
        </w:tc>
        <w:tc>
          <w:tcPr>
            <w:tcW w:w="720" w:type="dxa"/>
            <w:vAlign w:val="bottom"/>
          </w:tcPr>
          <w:p w:rsidR="00524818" w:rsidRDefault="00524818">
            <w:pPr>
              <w:rPr>
                <w:sz w:val="11"/>
                <w:szCs w:val="11"/>
              </w:rPr>
            </w:pPr>
          </w:p>
        </w:tc>
        <w:tc>
          <w:tcPr>
            <w:tcW w:w="0" w:type="dxa"/>
            <w:vAlign w:val="bottom"/>
          </w:tcPr>
          <w:p w:rsidR="00524818" w:rsidRDefault="00524818">
            <w:pPr>
              <w:rPr>
                <w:sz w:val="1"/>
                <w:szCs w:val="1"/>
              </w:rPr>
            </w:pPr>
          </w:p>
        </w:tc>
      </w:tr>
      <w:tr w:rsidR="00524818">
        <w:trPr>
          <w:trHeight w:val="768"/>
        </w:trPr>
        <w:tc>
          <w:tcPr>
            <w:tcW w:w="2200" w:type="dxa"/>
            <w:vAlign w:val="bottom"/>
          </w:tcPr>
          <w:p w:rsidR="00524818" w:rsidRDefault="00524818">
            <w:pPr>
              <w:rPr>
                <w:sz w:val="24"/>
                <w:szCs w:val="24"/>
              </w:rPr>
            </w:pPr>
          </w:p>
        </w:tc>
        <w:tc>
          <w:tcPr>
            <w:tcW w:w="2620" w:type="dxa"/>
            <w:vAlign w:val="bottom"/>
          </w:tcPr>
          <w:p w:rsidR="00524818" w:rsidRDefault="00524818">
            <w:pPr>
              <w:rPr>
                <w:sz w:val="24"/>
                <w:szCs w:val="24"/>
              </w:rPr>
            </w:pPr>
          </w:p>
        </w:tc>
        <w:tc>
          <w:tcPr>
            <w:tcW w:w="1140" w:type="dxa"/>
            <w:vAlign w:val="bottom"/>
          </w:tcPr>
          <w:p w:rsidR="00524818" w:rsidRDefault="00524818">
            <w:pPr>
              <w:rPr>
                <w:sz w:val="24"/>
                <w:szCs w:val="24"/>
              </w:rPr>
            </w:pPr>
          </w:p>
        </w:tc>
        <w:tc>
          <w:tcPr>
            <w:tcW w:w="4100" w:type="dxa"/>
            <w:vAlign w:val="bottom"/>
          </w:tcPr>
          <w:p w:rsidR="00524818" w:rsidRDefault="00524818">
            <w:pPr>
              <w:rPr>
                <w:sz w:val="24"/>
                <w:szCs w:val="24"/>
              </w:rPr>
            </w:pPr>
          </w:p>
        </w:tc>
        <w:tc>
          <w:tcPr>
            <w:tcW w:w="720" w:type="dxa"/>
            <w:vAlign w:val="bottom"/>
          </w:tcPr>
          <w:p w:rsidR="00524818" w:rsidRDefault="00524818">
            <w:pPr>
              <w:rPr>
                <w:sz w:val="24"/>
                <w:szCs w:val="24"/>
              </w:rPr>
            </w:pPr>
          </w:p>
        </w:tc>
        <w:tc>
          <w:tcPr>
            <w:tcW w:w="0" w:type="dxa"/>
            <w:vAlign w:val="bottom"/>
          </w:tcPr>
          <w:p w:rsidR="00524818" w:rsidRDefault="00524818">
            <w:pPr>
              <w:rPr>
                <w:sz w:val="1"/>
                <w:szCs w:val="1"/>
              </w:rPr>
            </w:pPr>
          </w:p>
        </w:tc>
      </w:tr>
    </w:tbl>
    <w:p w:rsidR="00524818" w:rsidRDefault="00524818">
      <w:pPr>
        <w:sectPr w:rsidR="00524818">
          <w:pgSz w:w="11900" w:h="17038"/>
          <w:pgMar w:top="718" w:right="440" w:bottom="0" w:left="560" w:header="0" w:footer="0" w:gutter="0"/>
          <w:cols w:space="720" w:equalWidth="0">
            <w:col w:w="10900"/>
          </w:cols>
        </w:sectPr>
      </w:pPr>
    </w:p>
    <w:p w:rsidR="00524818" w:rsidRPr="00A449D6" w:rsidRDefault="00A449D6">
      <w:pPr>
        <w:spacing w:line="239" w:lineRule="auto"/>
        <w:ind w:left="580"/>
        <w:rPr>
          <w:sz w:val="20"/>
          <w:szCs w:val="20"/>
          <w:lang w:val="fr-BE"/>
        </w:rPr>
      </w:pPr>
      <w:bookmarkStart w:id="2" w:name="page2"/>
      <w:bookmarkEnd w:id="2"/>
      <w:r w:rsidRPr="00A449D6">
        <w:rPr>
          <w:rFonts w:ascii="Calibri" w:eastAsia="Calibri" w:hAnsi="Calibri" w:cs="Calibri"/>
          <w:u w:val="single"/>
          <w:lang w:val="fr-BE"/>
        </w:rPr>
        <w:lastRenderedPageBreak/>
        <w:t>Taux d’indemnisation</w:t>
      </w:r>
      <w:r w:rsidRPr="00A449D6">
        <w:rPr>
          <w:rFonts w:ascii="Calibri" w:eastAsia="Calibri" w:hAnsi="Calibri" w:cs="Calibri"/>
          <w:lang w:val="fr-BE"/>
        </w:rPr>
        <w:t xml:space="preserve"> </w:t>
      </w:r>
      <w:r w:rsidRPr="00A449D6">
        <w:rPr>
          <w:rFonts w:ascii="Calibri" w:eastAsia="Calibri" w:hAnsi="Calibri" w:cs="Calibri"/>
          <w:u w:val="single"/>
          <w:lang w:val="fr-BE"/>
        </w:rPr>
        <w:t>de la mutuelle</w:t>
      </w:r>
      <w:r w:rsidRPr="00A449D6">
        <w:rPr>
          <w:rFonts w:ascii="Calibri" w:eastAsia="Calibri" w:hAnsi="Calibri" w:cs="Calibri"/>
          <w:lang w:val="fr-BE"/>
        </w:rPr>
        <w:t xml:space="preserve"> ?</w:t>
      </w:r>
    </w:p>
    <w:p w:rsidR="00524818" w:rsidRPr="00A449D6" w:rsidRDefault="00A449D6">
      <w:pPr>
        <w:spacing w:line="221" w:lineRule="exact"/>
        <w:rPr>
          <w:sz w:val="20"/>
          <w:szCs w:val="20"/>
          <w:lang w:val="fr-BE"/>
        </w:rPr>
      </w:pPr>
      <w:r>
        <w:rPr>
          <w:noProof/>
          <w:sz w:val="20"/>
          <w:szCs w:val="20"/>
        </w:rPr>
        <w:drawing>
          <wp:anchor distT="0" distB="0" distL="114300" distR="114300" simplePos="0" relativeHeight="251658240" behindDoc="1" locked="0" layoutInCell="0" allowOverlap="1">
            <wp:simplePos x="0" y="0"/>
            <wp:positionH relativeFrom="column">
              <wp:posOffset>-51435</wp:posOffset>
            </wp:positionH>
            <wp:positionV relativeFrom="paragraph">
              <wp:posOffset>-92710</wp:posOffset>
            </wp:positionV>
            <wp:extent cx="6941820" cy="1000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Layer>
                          </a14:imgProps>
                        </a:ext>
                      </a:extLst>
                    </a:blip>
                    <a:srcRect l="109495" t="-286" r="-109495" b="286"/>
                    <a:stretch/>
                  </pic:blipFill>
                  <pic:spPr bwMode="auto">
                    <a:xfrm>
                      <a:off x="0" y="0"/>
                      <a:ext cx="6941820" cy="10007600"/>
                    </a:xfrm>
                    <a:prstGeom prst="rect">
                      <a:avLst/>
                    </a:prstGeom>
                    <a:noFill/>
                  </pic:spPr>
                </pic:pic>
              </a:graphicData>
            </a:graphic>
          </wp:anchor>
        </w:drawing>
      </w:r>
    </w:p>
    <w:p w:rsidR="00524818" w:rsidRPr="00A449D6" w:rsidRDefault="00A449D6">
      <w:pPr>
        <w:spacing w:line="225" w:lineRule="auto"/>
        <w:ind w:left="580" w:right="560"/>
        <w:jc w:val="both"/>
        <w:rPr>
          <w:sz w:val="20"/>
          <w:szCs w:val="20"/>
          <w:lang w:val="fr-BE"/>
        </w:rPr>
      </w:pPr>
      <w:r w:rsidRPr="00A449D6">
        <w:rPr>
          <w:rFonts w:ascii="Calibri" w:eastAsia="Calibri" w:hAnsi="Calibri" w:cs="Calibri"/>
          <w:lang w:val="fr-BE"/>
        </w:rPr>
        <w:t xml:space="preserve">L’indemnité versée par votre mutuelle pendant les 6 premiers mois d'incapacité de travail équivaut à 60% de votre salaire brut plafonné (barème </w:t>
      </w:r>
      <w:r>
        <w:rPr>
          <w:rFonts w:ascii="Calibri" w:eastAsia="Calibri" w:hAnsi="Calibri" w:cs="Calibri"/>
          <w:lang w:val="fr-BE"/>
        </w:rPr>
        <w:t>janvier 2017</w:t>
      </w:r>
      <w:r w:rsidRPr="00A449D6">
        <w:rPr>
          <w:rFonts w:ascii="Calibri" w:eastAsia="Calibri" w:hAnsi="Calibri" w:cs="Calibri"/>
          <w:lang w:val="fr-BE"/>
        </w:rPr>
        <w:t xml:space="preserve"> : maximum </w:t>
      </w:r>
      <w:r>
        <w:rPr>
          <w:rFonts w:ascii="Calibri" w:eastAsia="Calibri" w:hAnsi="Calibri" w:cs="Calibri"/>
          <w:lang w:val="fr-BE"/>
        </w:rPr>
        <w:t>81</w:t>
      </w:r>
      <w:r w:rsidRPr="00A449D6">
        <w:rPr>
          <w:rFonts w:ascii="Calibri" w:eastAsia="Calibri" w:hAnsi="Calibri" w:cs="Calibri"/>
          <w:lang w:val="fr-BE"/>
        </w:rPr>
        <w:t>,</w:t>
      </w:r>
      <w:r>
        <w:rPr>
          <w:rFonts w:ascii="Calibri" w:eastAsia="Calibri" w:hAnsi="Calibri" w:cs="Calibri"/>
          <w:lang w:val="fr-BE"/>
        </w:rPr>
        <w:t>55</w:t>
      </w:r>
      <w:r w:rsidRPr="00A449D6">
        <w:rPr>
          <w:rFonts w:ascii="Calibri" w:eastAsia="Calibri" w:hAnsi="Calibri" w:cs="Calibri"/>
          <w:lang w:val="fr-BE"/>
        </w:rPr>
        <w:t xml:space="preserve"> euros par jour, à raison de 6 jours par semaine).</w:t>
      </w:r>
    </w:p>
    <w:p w:rsidR="00524818" w:rsidRPr="00A449D6" w:rsidRDefault="00524818">
      <w:pPr>
        <w:spacing w:line="12" w:lineRule="exact"/>
        <w:rPr>
          <w:sz w:val="20"/>
          <w:szCs w:val="20"/>
          <w:lang w:val="fr-BE"/>
        </w:rPr>
      </w:pPr>
    </w:p>
    <w:p w:rsidR="00524818" w:rsidRPr="00A449D6" w:rsidRDefault="00A449D6">
      <w:pPr>
        <w:spacing w:line="220" w:lineRule="auto"/>
        <w:ind w:left="580" w:right="560"/>
        <w:jc w:val="both"/>
        <w:rPr>
          <w:sz w:val="20"/>
          <w:szCs w:val="20"/>
          <w:lang w:val="fr-BE"/>
        </w:rPr>
      </w:pPr>
      <w:r w:rsidRPr="00A449D6">
        <w:rPr>
          <w:rFonts w:ascii="Calibri" w:eastAsia="Calibri" w:hAnsi="Calibri" w:cs="Calibri"/>
          <w:lang w:val="fr-BE"/>
        </w:rPr>
        <w:t>A partir du 7</w:t>
      </w:r>
      <w:r w:rsidRPr="00A449D6">
        <w:rPr>
          <w:rFonts w:ascii="Calibri" w:eastAsia="Calibri" w:hAnsi="Calibri" w:cs="Calibri"/>
          <w:sz w:val="27"/>
          <w:szCs w:val="27"/>
          <w:vertAlign w:val="superscript"/>
          <w:lang w:val="fr-BE"/>
        </w:rPr>
        <w:t>ème</w:t>
      </w:r>
      <w:r w:rsidRPr="00A449D6">
        <w:rPr>
          <w:rFonts w:ascii="Calibri" w:eastAsia="Calibri" w:hAnsi="Calibri" w:cs="Calibri"/>
          <w:lang w:val="fr-BE"/>
        </w:rPr>
        <w:t xml:space="preserve"> mois d'incapacité de travail, le montant que vous recevrez sera soit identique à celui des 6 premiers mois, soit augmenté à concurrence d'un minimum dépendant de votre situation de famille (chef de famille, isolé ou cohabitant) et de votre carrière professionnelle.</w:t>
      </w:r>
    </w:p>
    <w:p w:rsidR="00524818" w:rsidRPr="00A449D6" w:rsidRDefault="00524818">
      <w:pPr>
        <w:spacing w:line="52" w:lineRule="exact"/>
        <w:rPr>
          <w:sz w:val="20"/>
          <w:szCs w:val="20"/>
          <w:lang w:val="fr-BE"/>
        </w:rPr>
      </w:pPr>
    </w:p>
    <w:p w:rsidR="00524818" w:rsidRPr="00A449D6" w:rsidRDefault="00A449D6">
      <w:pPr>
        <w:spacing w:line="225" w:lineRule="auto"/>
        <w:ind w:left="580" w:right="560"/>
        <w:jc w:val="both"/>
        <w:rPr>
          <w:sz w:val="20"/>
          <w:szCs w:val="20"/>
          <w:lang w:val="fr-BE"/>
        </w:rPr>
      </w:pPr>
      <w:r w:rsidRPr="00A449D6">
        <w:rPr>
          <w:rFonts w:ascii="Calibri" w:eastAsia="Calibri" w:hAnsi="Calibri" w:cs="Calibri"/>
          <w:lang w:val="fr-BE"/>
        </w:rPr>
        <w:t>Remarque : après un an d’incapacité de travail, vous pouvez être reconnu comme invalide. Concernant les modalités et le taux d’indemnisation en cas d’invalidité, nous vous conseillons de vous renseigner auprès de votre mutuelle belge.</w:t>
      </w:r>
    </w:p>
    <w:p w:rsidR="00524818" w:rsidRPr="00A449D6" w:rsidRDefault="00524818">
      <w:pPr>
        <w:spacing w:line="179" w:lineRule="exact"/>
        <w:rPr>
          <w:sz w:val="20"/>
          <w:szCs w:val="20"/>
          <w:lang w:val="fr-BE"/>
        </w:rPr>
      </w:pPr>
    </w:p>
    <w:p w:rsidR="00524818" w:rsidRPr="00A449D6" w:rsidRDefault="00A449D6">
      <w:pPr>
        <w:ind w:left="580"/>
        <w:rPr>
          <w:sz w:val="20"/>
          <w:szCs w:val="20"/>
          <w:lang w:val="fr-BE"/>
        </w:rPr>
      </w:pPr>
      <w:r w:rsidRPr="00A449D6">
        <w:rPr>
          <w:rFonts w:ascii="Century Gothic" w:eastAsia="Century Gothic" w:hAnsi="Century Gothic" w:cs="Century Gothic"/>
          <w:b/>
          <w:bCs/>
          <w:color w:val="016102"/>
          <w:sz w:val="20"/>
          <w:szCs w:val="20"/>
          <w:u w:val="single"/>
          <w:lang w:val="fr-BE"/>
        </w:rPr>
        <w:t>REMBOURSEMENT DES SOINS DE SANTÉ</w:t>
      </w:r>
    </w:p>
    <w:p w:rsidR="00524818" w:rsidRPr="00A449D6" w:rsidRDefault="00524818">
      <w:pPr>
        <w:spacing w:line="163" w:lineRule="exact"/>
        <w:rPr>
          <w:sz w:val="20"/>
          <w:szCs w:val="20"/>
          <w:lang w:val="fr-BE"/>
        </w:rPr>
      </w:pPr>
    </w:p>
    <w:p w:rsidR="00524818" w:rsidRPr="00A449D6" w:rsidRDefault="00A449D6">
      <w:pPr>
        <w:spacing w:line="239" w:lineRule="auto"/>
        <w:ind w:left="580"/>
        <w:rPr>
          <w:sz w:val="20"/>
          <w:szCs w:val="20"/>
          <w:lang w:val="fr-BE"/>
        </w:rPr>
      </w:pPr>
      <w:r w:rsidRPr="00A449D6">
        <w:rPr>
          <w:rFonts w:ascii="Calibri" w:eastAsia="Calibri" w:hAnsi="Calibri" w:cs="Calibri"/>
          <w:lang w:val="fr-BE"/>
        </w:rPr>
        <w:t>Nous vous conseillons de vous renseigner auprès de votre mutuelle belge et de votre CPAM :</w:t>
      </w:r>
    </w:p>
    <w:p w:rsidR="00524818" w:rsidRPr="00A449D6" w:rsidRDefault="00524818">
      <w:pPr>
        <w:spacing w:line="221" w:lineRule="exact"/>
        <w:rPr>
          <w:sz w:val="20"/>
          <w:szCs w:val="20"/>
          <w:lang w:val="fr-BE"/>
        </w:rPr>
      </w:pPr>
    </w:p>
    <w:p w:rsidR="00524818" w:rsidRPr="00A449D6" w:rsidRDefault="00A449D6">
      <w:pPr>
        <w:numPr>
          <w:ilvl w:val="0"/>
          <w:numId w:val="1"/>
        </w:numPr>
        <w:tabs>
          <w:tab w:val="left" w:pos="720"/>
        </w:tabs>
        <w:spacing w:line="225" w:lineRule="auto"/>
        <w:ind w:left="720" w:right="560" w:hanging="147"/>
        <w:jc w:val="both"/>
        <w:rPr>
          <w:rFonts w:ascii="Calibri" w:eastAsia="Calibri" w:hAnsi="Calibri" w:cs="Calibri"/>
          <w:lang w:val="fr-BE"/>
        </w:rPr>
      </w:pPr>
      <w:r w:rsidRPr="00A449D6">
        <w:rPr>
          <w:rFonts w:ascii="Calibri" w:eastAsia="Calibri" w:hAnsi="Calibri" w:cs="Calibri"/>
          <w:lang w:val="fr-BE"/>
        </w:rPr>
        <w:t>pour le remboursement des soins de santé (soins médicaux, pharmaceutiques, frais d’hospitalisation…) et le choix de bénéficier des prestations en Belgique et/ou en France, en fonction de la proximité, de la nature des soins, du montant des remboursements…</w:t>
      </w:r>
    </w:p>
    <w:p w:rsidR="00524818" w:rsidRPr="00A449D6" w:rsidRDefault="00524818">
      <w:pPr>
        <w:spacing w:line="51" w:lineRule="exact"/>
        <w:rPr>
          <w:rFonts w:ascii="Calibri" w:eastAsia="Calibri" w:hAnsi="Calibri" w:cs="Calibri"/>
          <w:lang w:val="fr-BE"/>
        </w:rPr>
      </w:pPr>
    </w:p>
    <w:p w:rsidR="00524818" w:rsidRPr="00A449D6" w:rsidRDefault="00A449D6">
      <w:pPr>
        <w:numPr>
          <w:ilvl w:val="0"/>
          <w:numId w:val="1"/>
        </w:numPr>
        <w:tabs>
          <w:tab w:val="left" w:pos="720"/>
        </w:tabs>
        <w:spacing w:line="218" w:lineRule="auto"/>
        <w:ind w:left="720" w:right="580" w:hanging="147"/>
        <w:jc w:val="both"/>
        <w:rPr>
          <w:rFonts w:ascii="Calibri" w:eastAsia="Calibri" w:hAnsi="Calibri" w:cs="Calibri"/>
          <w:lang w:val="fr-BE"/>
        </w:rPr>
      </w:pPr>
      <w:r w:rsidRPr="00A449D6">
        <w:rPr>
          <w:rFonts w:ascii="Calibri" w:eastAsia="Calibri" w:hAnsi="Calibri" w:cs="Calibri"/>
          <w:lang w:val="fr-BE"/>
        </w:rPr>
        <w:t>concernant les conditions et modalités pour que les membres de votre famille puissent bénéficier de prestations et de soins en Belgique et en France.</w:t>
      </w:r>
    </w:p>
    <w:p w:rsidR="00524818" w:rsidRPr="00A449D6" w:rsidRDefault="00A449D6">
      <w:pPr>
        <w:numPr>
          <w:ilvl w:val="0"/>
          <w:numId w:val="1"/>
        </w:numPr>
        <w:tabs>
          <w:tab w:val="left" w:pos="720"/>
        </w:tabs>
        <w:spacing w:line="239" w:lineRule="auto"/>
        <w:ind w:left="720" w:hanging="147"/>
        <w:jc w:val="both"/>
        <w:rPr>
          <w:rFonts w:ascii="Calibri" w:eastAsia="Calibri" w:hAnsi="Calibri" w:cs="Calibri"/>
          <w:lang w:val="fr-BE"/>
        </w:rPr>
      </w:pPr>
      <w:r w:rsidRPr="00A449D6">
        <w:rPr>
          <w:rFonts w:ascii="Calibri" w:eastAsia="Calibri" w:hAnsi="Calibri" w:cs="Calibri"/>
          <w:lang w:val="fr-BE"/>
        </w:rPr>
        <w:t>concernant les assurances et les avantages complémentaires proposés par votre mutuelle belge.</w:t>
      </w:r>
    </w:p>
    <w:p w:rsidR="00524818" w:rsidRPr="00A449D6" w:rsidRDefault="00524818">
      <w:pPr>
        <w:spacing w:line="179" w:lineRule="exact"/>
        <w:rPr>
          <w:sz w:val="20"/>
          <w:szCs w:val="20"/>
          <w:lang w:val="fr-BE"/>
        </w:rPr>
      </w:pPr>
    </w:p>
    <w:p w:rsidR="00524818" w:rsidRPr="00A449D6" w:rsidRDefault="00A449D6">
      <w:pPr>
        <w:ind w:left="580"/>
        <w:rPr>
          <w:sz w:val="20"/>
          <w:szCs w:val="20"/>
          <w:lang w:val="fr-BE"/>
        </w:rPr>
      </w:pPr>
      <w:r w:rsidRPr="00A449D6">
        <w:rPr>
          <w:rFonts w:ascii="Century Gothic" w:eastAsia="Century Gothic" w:hAnsi="Century Gothic" w:cs="Century Gothic"/>
          <w:b/>
          <w:bCs/>
          <w:color w:val="016102"/>
          <w:sz w:val="20"/>
          <w:szCs w:val="20"/>
          <w:u w:val="single"/>
          <w:lang w:val="fr-BE"/>
        </w:rPr>
        <w:t>JE CESSE DE TRAVAILLER EN BELGIQUE</w:t>
      </w:r>
      <w:r w:rsidRPr="00A449D6">
        <w:rPr>
          <w:rFonts w:ascii="Century Gothic" w:eastAsia="Century Gothic" w:hAnsi="Century Gothic" w:cs="Century Gothic"/>
          <w:b/>
          <w:bCs/>
          <w:color w:val="016102"/>
          <w:sz w:val="20"/>
          <w:szCs w:val="20"/>
          <w:lang w:val="fr-BE"/>
        </w:rPr>
        <w:t xml:space="preserve">, </w:t>
      </w:r>
      <w:r w:rsidRPr="00A449D6">
        <w:rPr>
          <w:rFonts w:ascii="Century Gothic" w:eastAsia="Century Gothic" w:hAnsi="Century Gothic" w:cs="Century Gothic"/>
          <w:b/>
          <w:bCs/>
          <w:color w:val="016102"/>
          <w:sz w:val="20"/>
          <w:szCs w:val="20"/>
          <w:u w:val="single"/>
          <w:lang w:val="fr-BE"/>
        </w:rPr>
        <w:t>QUE DOIS-JE FAIRE</w:t>
      </w:r>
      <w:r w:rsidRPr="00A449D6">
        <w:rPr>
          <w:rFonts w:ascii="Century Gothic" w:eastAsia="Century Gothic" w:hAnsi="Century Gothic" w:cs="Century Gothic"/>
          <w:b/>
          <w:bCs/>
          <w:color w:val="016102"/>
          <w:sz w:val="20"/>
          <w:szCs w:val="20"/>
          <w:lang w:val="fr-BE"/>
        </w:rPr>
        <w:t xml:space="preserve"> ?</w:t>
      </w:r>
    </w:p>
    <w:p w:rsidR="00524818" w:rsidRPr="00A449D6" w:rsidRDefault="00524818">
      <w:pPr>
        <w:spacing w:line="212" w:lineRule="exact"/>
        <w:rPr>
          <w:sz w:val="20"/>
          <w:szCs w:val="20"/>
          <w:lang w:val="fr-BE"/>
        </w:rPr>
      </w:pPr>
    </w:p>
    <w:p w:rsidR="00524818" w:rsidRPr="00A449D6" w:rsidRDefault="00A449D6">
      <w:pPr>
        <w:spacing w:line="229" w:lineRule="auto"/>
        <w:ind w:left="580" w:right="560"/>
        <w:jc w:val="both"/>
        <w:rPr>
          <w:sz w:val="20"/>
          <w:szCs w:val="20"/>
          <w:lang w:val="fr-BE"/>
        </w:rPr>
      </w:pPr>
      <w:r w:rsidRPr="00A449D6">
        <w:rPr>
          <w:rFonts w:ascii="Calibri" w:eastAsia="Calibri" w:hAnsi="Calibri" w:cs="Calibri"/>
          <w:lang w:val="fr-BE"/>
        </w:rPr>
        <w:t>En cas de fin d’activité professionnelle en Belgique, vous devez clôturer votre dossier auprès de votre mutuelle belge. Vous lui remettez votre carte SIS et tout document justifiant votre fin de contrat de travail en Belgique. Votre mutuelle belge établira un formulaire E104B (ou H012), à remettre votre CPAM afin de maintenir vos droits en France.</w:t>
      </w:r>
    </w:p>
    <w:p w:rsidR="00524818" w:rsidRPr="00A449D6" w:rsidRDefault="00524818">
      <w:pPr>
        <w:spacing w:line="50" w:lineRule="exact"/>
        <w:rPr>
          <w:sz w:val="20"/>
          <w:szCs w:val="20"/>
          <w:lang w:val="fr-BE"/>
        </w:rPr>
      </w:pPr>
    </w:p>
    <w:p w:rsidR="00524818" w:rsidRPr="00A449D6" w:rsidRDefault="00A449D6">
      <w:pPr>
        <w:spacing w:line="224" w:lineRule="auto"/>
        <w:ind w:left="580" w:right="560"/>
        <w:jc w:val="both"/>
        <w:rPr>
          <w:sz w:val="20"/>
          <w:szCs w:val="20"/>
          <w:lang w:val="fr-BE"/>
        </w:rPr>
      </w:pPr>
      <w:r w:rsidRPr="00A449D6">
        <w:rPr>
          <w:rFonts w:ascii="Calibri" w:eastAsia="Calibri" w:hAnsi="Calibri" w:cs="Calibri"/>
          <w:lang w:val="fr-BE"/>
        </w:rPr>
        <w:t>Remarque : si votre dossier auprès de votre mutuelle belge est clôturé et que vous avez des soins programmés en Belgique, vous devrez contacter votre CPAM concernant les modalités, les autorisations préalables et le taux de remboursement appliqué pour ces prestations.</w:t>
      </w:r>
    </w:p>
    <w:p w:rsidR="00524818" w:rsidRPr="00A449D6" w:rsidRDefault="00524818">
      <w:pPr>
        <w:spacing w:line="183" w:lineRule="exact"/>
        <w:rPr>
          <w:sz w:val="20"/>
          <w:szCs w:val="20"/>
          <w:lang w:val="fr-BE"/>
        </w:rPr>
      </w:pPr>
    </w:p>
    <w:p w:rsidR="00524818" w:rsidRPr="00A449D6" w:rsidRDefault="00A449D6">
      <w:pPr>
        <w:spacing w:line="239" w:lineRule="auto"/>
        <w:ind w:left="580"/>
        <w:rPr>
          <w:sz w:val="20"/>
          <w:szCs w:val="20"/>
          <w:lang w:val="fr-BE"/>
        </w:rPr>
      </w:pPr>
      <w:r w:rsidRPr="00A449D6">
        <w:rPr>
          <w:rFonts w:ascii="Century Gothic" w:eastAsia="Century Gothic" w:hAnsi="Century Gothic" w:cs="Century Gothic"/>
          <w:b/>
          <w:bCs/>
          <w:color w:val="016102"/>
          <w:sz w:val="20"/>
          <w:szCs w:val="20"/>
          <w:u w:val="single"/>
          <w:lang w:val="fr-BE"/>
        </w:rPr>
        <w:t>COORDONNÉES UTILES</w:t>
      </w:r>
    </w:p>
    <w:p w:rsidR="00524818" w:rsidRPr="00A449D6" w:rsidRDefault="00524818">
      <w:pPr>
        <w:spacing w:line="164" w:lineRule="exact"/>
        <w:rPr>
          <w:sz w:val="20"/>
          <w:szCs w:val="20"/>
          <w:lang w:val="fr-BE"/>
        </w:rPr>
      </w:pPr>
    </w:p>
    <w:p w:rsidR="00524818" w:rsidRPr="00A449D6" w:rsidRDefault="00A449D6">
      <w:pPr>
        <w:ind w:left="580"/>
        <w:rPr>
          <w:sz w:val="20"/>
          <w:szCs w:val="20"/>
          <w:lang w:val="fr-BE"/>
        </w:rPr>
      </w:pPr>
      <w:r w:rsidRPr="00A449D6">
        <w:rPr>
          <w:rFonts w:ascii="Calibri" w:eastAsia="Calibri" w:hAnsi="Calibri" w:cs="Calibri"/>
          <w:lang w:val="fr-BE"/>
        </w:rPr>
        <w:t>Mutualité Chrétienne :</w:t>
      </w:r>
    </w:p>
    <w:p w:rsidR="00524818" w:rsidRPr="00A449D6" w:rsidRDefault="00A449D6">
      <w:pPr>
        <w:ind w:left="580"/>
        <w:rPr>
          <w:sz w:val="20"/>
          <w:szCs w:val="20"/>
          <w:lang w:val="fr-BE"/>
        </w:rPr>
      </w:pPr>
      <w:r w:rsidRPr="00A449D6">
        <w:rPr>
          <w:rFonts w:ascii="Calibri" w:eastAsia="Calibri" w:hAnsi="Calibri" w:cs="Calibri"/>
          <w:lang w:val="fr-BE"/>
        </w:rPr>
        <w:t>Téléphone : 0800 10 987 (de Belgique), 0032/800 10 987 (de l’étranger)</w:t>
      </w:r>
    </w:p>
    <w:p w:rsidR="00524818" w:rsidRPr="00A449D6" w:rsidRDefault="00A449D6">
      <w:pPr>
        <w:ind w:left="580"/>
        <w:rPr>
          <w:sz w:val="20"/>
          <w:szCs w:val="20"/>
          <w:lang w:val="fr-BE"/>
        </w:rPr>
      </w:pPr>
      <w:r w:rsidRPr="00A449D6">
        <w:rPr>
          <w:rFonts w:ascii="Calibri" w:eastAsia="Calibri" w:hAnsi="Calibri" w:cs="Calibri"/>
          <w:lang w:val="fr-BE"/>
        </w:rPr>
        <w:t>Adresse internet : http://www.mc.be</w:t>
      </w:r>
    </w:p>
    <w:p w:rsidR="00524818" w:rsidRPr="00A449D6" w:rsidRDefault="00524818">
      <w:pPr>
        <w:spacing w:line="171" w:lineRule="exact"/>
        <w:rPr>
          <w:sz w:val="20"/>
          <w:szCs w:val="20"/>
          <w:lang w:val="fr-BE"/>
        </w:rPr>
      </w:pPr>
    </w:p>
    <w:p w:rsidR="00524818" w:rsidRPr="00A449D6" w:rsidRDefault="00A449D6">
      <w:pPr>
        <w:ind w:left="580"/>
        <w:rPr>
          <w:sz w:val="20"/>
          <w:szCs w:val="20"/>
          <w:lang w:val="fr-BE"/>
        </w:rPr>
      </w:pPr>
      <w:r w:rsidRPr="00A449D6">
        <w:rPr>
          <w:rFonts w:ascii="Calibri" w:eastAsia="Calibri" w:hAnsi="Calibri" w:cs="Calibri"/>
          <w:lang w:val="fr-BE"/>
        </w:rPr>
        <w:t>Caisse Primaire d’Assurance Maladie (CPAM) :</w:t>
      </w:r>
    </w:p>
    <w:p w:rsidR="00524818" w:rsidRPr="00A449D6" w:rsidRDefault="00A449D6">
      <w:pPr>
        <w:ind w:left="580"/>
        <w:rPr>
          <w:sz w:val="20"/>
          <w:szCs w:val="20"/>
          <w:lang w:val="fr-BE"/>
        </w:rPr>
      </w:pPr>
      <w:r w:rsidRPr="00A449D6">
        <w:rPr>
          <w:rFonts w:ascii="Calibri" w:eastAsia="Calibri" w:hAnsi="Calibri" w:cs="Calibri"/>
          <w:lang w:val="fr-BE"/>
        </w:rPr>
        <w:t>Téléphone : 08 11 70 36 46 (de France)</w:t>
      </w:r>
    </w:p>
    <w:p w:rsidR="00524818" w:rsidRPr="00A449D6" w:rsidRDefault="00A449D6">
      <w:pPr>
        <w:ind w:left="580"/>
        <w:rPr>
          <w:rFonts w:ascii="Calibri" w:eastAsia="Calibri" w:hAnsi="Calibri" w:cs="Calibri"/>
          <w:lang w:val="fr-BE"/>
        </w:rPr>
      </w:pPr>
      <w:r w:rsidRPr="00A449D6">
        <w:rPr>
          <w:rFonts w:ascii="Calibri" w:eastAsia="Calibri" w:hAnsi="Calibri" w:cs="Calibri"/>
          <w:lang w:val="fr-BE"/>
        </w:rPr>
        <w:t xml:space="preserve">Adresse internet : </w:t>
      </w:r>
      <w:hyperlink r:id="rId10">
        <w:r w:rsidRPr="00A449D6">
          <w:rPr>
            <w:rFonts w:ascii="Calibri" w:eastAsia="Calibri" w:hAnsi="Calibri" w:cs="Calibri"/>
            <w:lang w:val="fr-BE"/>
          </w:rPr>
          <w:t>http:// www.ameli.fr</w:t>
        </w:r>
      </w:hyperlink>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524818">
      <w:pPr>
        <w:spacing w:line="200" w:lineRule="exact"/>
        <w:rPr>
          <w:sz w:val="20"/>
          <w:szCs w:val="20"/>
          <w:lang w:val="fr-BE"/>
        </w:rPr>
      </w:pPr>
    </w:p>
    <w:p w:rsidR="00524818" w:rsidRPr="00A449D6" w:rsidRDefault="00E67411" w:rsidP="00E67411">
      <w:pPr>
        <w:tabs>
          <w:tab w:val="left" w:pos="8820"/>
        </w:tabs>
        <w:spacing w:line="330" w:lineRule="exact"/>
        <w:rPr>
          <w:sz w:val="20"/>
          <w:szCs w:val="20"/>
          <w:lang w:val="fr-BE"/>
        </w:rPr>
      </w:pPr>
      <w:r>
        <w:rPr>
          <w:sz w:val="20"/>
          <w:szCs w:val="20"/>
          <w:lang w:val="fr-BE"/>
        </w:rPr>
        <w:tab/>
      </w:r>
    </w:p>
    <w:tbl>
      <w:tblPr>
        <w:tblW w:w="0" w:type="auto"/>
        <w:tblLayout w:type="fixed"/>
        <w:tblCellMar>
          <w:left w:w="0" w:type="dxa"/>
          <w:right w:w="0" w:type="dxa"/>
        </w:tblCellMar>
        <w:tblLook w:val="04A0" w:firstRow="1" w:lastRow="0" w:firstColumn="1" w:lastColumn="0" w:noHBand="0" w:noVBand="1"/>
      </w:tblPr>
      <w:tblGrid>
        <w:gridCol w:w="2220"/>
        <w:gridCol w:w="2600"/>
        <w:gridCol w:w="1140"/>
        <w:gridCol w:w="4100"/>
        <w:gridCol w:w="720"/>
      </w:tblGrid>
      <w:tr w:rsidR="00524818">
        <w:trPr>
          <w:trHeight w:val="302"/>
        </w:trPr>
        <w:tc>
          <w:tcPr>
            <w:tcW w:w="2220" w:type="dxa"/>
            <w:vAlign w:val="bottom"/>
          </w:tcPr>
          <w:p w:rsidR="00524818" w:rsidRDefault="00A449D6">
            <w:pPr>
              <w:spacing w:line="220" w:lineRule="exact"/>
              <w:ind w:left="160"/>
              <w:rPr>
                <w:sz w:val="20"/>
                <w:szCs w:val="20"/>
              </w:rPr>
            </w:pPr>
            <w:proofErr w:type="spellStart"/>
            <w:r>
              <w:rPr>
                <w:rFonts w:ascii="Century Gothic" w:eastAsia="Century Gothic" w:hAnsi="Century Gothic" w:cs="Century Gothic"/>
                <w:sz w:val="18"/>
                <w:szCs w:val="18"/>
              </w:rPr>
              <w:t>Juin</w:t>
            </w:r>
            <w:proofErr w:type="spellEnd"/>
            <w:r>
              <w:rPr>
                <w:rFonts w:ascii="Century Gothic" w:eastAsia="Century Gothic" w:hAnsi="Century Gothic" w:cs="Century Gothic"/>
                <w:sz w:val="18"/>
                <w:szCs w:val="18"/>
              </w:rPr>
              <w:t xml:space="preserve"> 2017</w:t>
            </w:r>
          </w:p>
        </w:tc>
        <w:tc>
          <w:tcPr>
            <w:tcW w:w="2600" w:type="dxa"/>
            <w:vAlign w:val="bottom"/>
          </w:tcPr>
          <w:p w:rsidR="00524818" w:rsidRDefault="00524818">
            <w:pPr>
              <w:rPr>
                <w:sz w:val="24"/>
                <w:szCs w:val="24"/>
              </w:rPr>
            </w:pPr>
          </w:p>
        </w:tc>
        <w:tc>
          <w:tcPr>
            <w:tcW w:w="1140" w:type="dxa"/>
            <w:vAlign w:val="bottom"/>
          </w:tcPr>
          <w:p w:rsidR="00524818" w:rsidRDefault="00524818">
            <w:pPr>
              <w:rPr>
                <w:sz w:val="24"/>
                <w:szCs w:val="24"/>
              </w:rPr>
            </w:pPr>
          </w:p>
        </w:tc>
        <w:tc>
          <w:tcPr>
            <w:tcW w:w="4100" w:type="dxa"/>
            <w:vAlign w:val="bottom"/>
          </w:tcPr>
          <w:p w:rsidR="00524818" w:rsidRDefault="00524818">
            <w:pPr>
              <w:rPr>
                <w:sz w:val="24"/>
                <w:szCs w:val="24"/>
              </w:rPr>
            </w:pPr>
          </w:p>
        </w:tc>
        <w:tc>
          <w:tcPr>
            <w:tcW w:w="720" w:type="dxa"/>
            <w:vAlign w:val="bottom"/>
          </w:tcPr>
          <w:p w:rsidR="00524818" w:rsidRDefault="00A449D6">
            <w:pPr>
              <w:spacing w:line="220" w:lineRule="exact"/>
              <w:ind w:right="50"/>
              <w:jc w:val="right"/>
              <w:rPr>
                <w:sz w:val="20"/>
                <w:szCs w:val="20"/>
              </w:rPr>
            </w:pPr>
            <w:r>
              <w:rPr>
                <w:rFonts w:ascii="Century Gothic" w:eastAsia="Century Gothic" w:hAnsi="Century Gothic" w:cs="Century Gothic"/>
                <w:sz w:val="18"/>
                <w:szCs w:val="18"/>
              </w:rPr>
              <w:t>4.2</w:t>
            </w:r>
          </w:p>
        </w:tc>
      </w:tr>
      <w:tr w:rsidR="00524818">
        <w:trPr>
          <w:trHeight w:val="128"/>
        </w:trPr>
        <w:tc>
          <w:tcPr>
            <w:tcW w:w="2220" w:type="dxa"/>
            <w:vAlign w:val="bottom"/>
          </w:tcPr>
          <w:p w:rsidR="00524818" w:rsidRDefault="00524818">
            <w:pPr>
              <w:rPr>
                <w:sz w:val="11"/>
                <w:szCs w:val="11"/>
              </w:rPr>
            </w:pPr>
          </w:p>
        </w:tc>
        <w:tc>
          <w:tcPr>
            <w:tcW w:w="2600" w:type="dxa"/>
            <w:vAlign w:val="bottom"/>
          </w:tcPr>
          <w:p w:rsidR="00524818" w:rsidRDefault="00524818">
            <w:pPr>
              <w:rPr>
                <w:sz w:val="11"/>
                <w:szCs w:val="11"/>
              </w:rPr>
            </w:pPr>
          </w:p>
        </w:tc>
        <w:tc>
          <w:tcPr>
            <w:tcW w:w="1140" w:type="dxa"/>
            <w:vAlign w:val="bottom"/>
          </w:tcPr>
          <w:p w:rsidR="00524818" w:rsidRDefault="00524818">
            <w:pPr>
              <w:rPr>
                <w:sz w:val="11"/>
                <w:szCs w:val="11"/>
              </w:rPr>
            </w:pPr>
          </w:p>
        </w:tc>
        <w:tc>
          <w:tcPr>
            <w:tcW w:w="4100" w:type="dxa"/>
            <w:vAlign w:val="bottom"/>
          </w:tcPr>
          <w:p w:rsidR="00524818" w:rsidRDefault="00524818">
            <w:pPr>
              <w:rPr>
                <w:sz w:val="11"/>
                <w:szCs w:val="11"/>
              </w:rPr>
            </w:pPr>
          </w:p>
        </w:tc>
        <w:tc>
          <w:tcPr>
            <w:tcW w:w="720" w:type="dxa"/>
            <w:vAlign w:val="bottom"/>
          </w:tcPr>
          <w:p w:rsidR="00524818" w:rsidRDefault="00524818">
            <w:pPr>
              <w:rPr>
                <w:sz w:val="11"/>
                <w:szCs w:val="11"/>
              </w:rPr>
            </w:pPr>
          </w:p>
        </w:tc>
      </w:tr>
      <w:tr w:rsidR="00524818">
        <w:trPr>
          <w:trHeight w:val="787"/>
        </w:trPr>
        <w:tc>
          <w:tcPr>
            <w:tcW w:w="2220" w:type="dxa"/>
            <w:vAlign w:val="bottom"/>
          </w:tcPr>
          <w:p w:rsidR="00524818" w:rsidRDefault="00524818">
            <w:pPr>
              <w:rPr>
                <w:sz w:val="24"/>
                <w:szCs w:val="24"/>
              </w:rPr>
            </w:pPr>
          </w:p>
        </w:tc>
        <w:tc>
          <w:tcPr>
            <w:tcW w:w="2600" w:type="dxa"/>
            <w:vAlign w:val="bottom"/>
          </w:tcPr>
          <w:p w:rsidR="00524818" w:rsidRDefault="00524818">
            <w:pPr>
              <w:rPr>
                <w:sz w:val="24"/>
                <w:szCs w:val="24"/>
              </w:rPr>
            </w:pPr>
          </w:p>
        </w:tc>
        <w:tc>
          <w:tcPr>
            <w:tcW w:w="1140" w:type="dxa"/>
            <w:vAlign w:val="bottom"/>
          </w:tcPr>
          <w:p w:rsidR="00524818" w:rsidRDefault="00524818">
            <w:pPr>
              <w:rPr>
                <w:sz w:val="24"/>
                <w:szCs w:val="24"/>
              </w:rPr>
            </w:pPr>
          </w:p>
        </w:tc>
        <w:tc>
          <w:tcPr>
            <w:tcW w:w="4100" w:type="dxa"/>
            <w:vAlign w:val="bottom"/>
          </w:tcPr>
          <w:p w:rsidR="00524818" w:rsidRDefault="00524818">
            <w:pPr>
              <w:rPr>
                <w:sz w:val="24"/>
                <w:szCs w:val="24"/>
              </w:rPr>
            </w:pPr>
          </w:p>
        </w:tc>
        <w:tc>
          <w:tcPr>
            <w:tcW w:w="720" w:type="dxa"/>
            <w:vAlign w:val="bottom"/>
          </w:tcPr>
          <w:p w:rsidR="00524818" w:rsidRDefault="00524818">
            <w:pPr>
              <w:rPr>
                <w:sz w:val="24"/>
                <w:szCs w:val="24"/>
              </w:rPr>
            </w:pPr>
          </w:p>
        </w:tc>
      </w:tr>
    </w:tbl>
    <w:p w:rsidR="00524818" w:rsidRDefault="00524818">
      <w:pPr>
        <w:spacing w:line="1" w:lineRule="exact"/>
        <w:rPr>
          <w:sz w:val="20"/>
          <w:szCs w:val="20"/>
        </w:rPr>
      </w:pPr>
    </w:p>
    <w:sectPr w:rsidR="00524818">
      <w:pgSz w:w="11900" w:h="17038"/>
      <w:pgMar w:top="558" w:right="560" w:bottom="0" w:left="560" w:header="0" w:footer="0" w:gutter="0"/>
      <w:cols w:space="720" w:equalWidth="0">
        <w:col w:w="10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B23C6"/>
    <w:multiLevelType w:val="hybridMultilevel"/>
    <w:tmpl w:val="CA06F86E"/>
    <w:lvl w:ilvl="0" w:tplc="2D30F5F0">
      <w:start w:val="1"/>
      <w:numFmt w:val="bullet"/>
      <w:lvlText w:val="-"/>
      <w:lvlJc w:val="left"/>
    </w:lvl>
    <w:lvl w:ilvl="1" w:tplc="BCD258A2">
      <w:numFmt w:val="decimal"/>
      <w:lvlText w:val=""/>
      <w:lvlJc w:val="left"/>
    </w:lvl>
    <w:lvl w:ilvl="2" w:tplc="C640364A">
      <w:numFmt w:val="decimal"/>
      <w:lvlText w:val=""/>
      <w:lvlJc w:val="left"/>
    </w:lvl>
    <w:lvl w:ilvl="3" w:tplc="FF502DDE">
      <w:numFmt w:val="decimal"/>
      <w:lvlText w:val=""/>
      <w:lvlJc w:val="left"/>
    </w:lvl>
    <w:lvl w:ilvl="4" w:tplc="F8300752">
      <w:numFmt w:val="decimal"/>
      <w:lvlText w:val=""/>
      <w:lvlJc w:val="left"/>
    </w:lvl>
    <w:lvl w:ilvl="5" w:tplc="58D8E790">
      <w:numFmt w:val="decimal"/>
      <w:lvlText w:val=""/>
      <w:lvlJc w:val="left"/>
    </w:lvl>
    <w:lvl w:ilvl="6" w:tplc="2EFAA308">
      <w:numFmt w:val="decimal"/>
      <w:lvlText w:val=""/>
      <w:lvlJc w:val="left"/>
    </w:lvl>
    <w:lvl w:ilvl="7" w:tplc="0E008EEA">
      <w:numFmt w:val="decimal"/>
      <w:lvlText w:val=""/>
      <w:lvlJc w:val="left"/>
    </w:lvl>
    <w:lvl w:ilvl="8" w:tplc="129089F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818"/>
    <w:rsid w:val="00524818"/>
    <w:rsid w:val="00A449D6"/>
    <w:rsid w:val="00E67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802ED-D708-4645-BB2A-161099F7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meli.fr/" TargetMode="External"/><Relationship Id="rId4" Type="http://schemas.openxmlformats.org/officeDocument/2006/relationships/webSettings" Target="webSettings.xml"/><Relationship Id="rId9" Type="http://schemas.microsoft.com/office/2007/relationships/hdphoto" Target="media/hdphoto2.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Maxime Bruggeman</cp:lastModifiedBy>
  <cp:revision>3</cp:revision>
  <dcterms:created xsi:type="dcterms:W3CDTF">2017-05-04T09:22:00Z</dcterms:created>
  <dcterms:modified xsi:type="dcterms:W3CDTF">2017-09-06T12:00:00Z</dcterms:modified>
</cp:coreProperties>
</file>